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奉劝民主党，洗心革面或可有一线生机！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r>
        <w:rPr>
          <w:rStyle w:val="richmediametaiconappmsgtag"/>
          <w:rFonts w:ascii="Microsoft YaHei UI" w:eastAsia="Microsoft YaHei UI" w:hAnsi="Microsoft YaHei UI" w:cs="Microsoft YaHei UI"/>
          <w:color w:val="FFFFFF"/>
          <w:spacing w:val="8"/>
          <w:sz w:val="18"/>
          <w:szCs w:val="18"/>
          <w:shd w:val="clear" w:color="auto" w:fill="F2F2F2"/>
        </w:rPr>
        <w:t>原创</w:t>
      </w: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  <w:r>
        <w:rPr>
          <w:rStyle w:val="richmediametalink"/>
          <w:rFonts w:ascii="Microsoft YaHei UI" w:eastAsia="Microsoft YaHei UI" w:hAnsi="Microsoft YaHei UI" w:cs="Microsoft YaHei UI"/>
          <w:spacing w:val="8"/>
          <w:sz w:val="23"/>
          <w:szCs w:val="23"/>
        </w:rPr>
        <w:t>有里儿有面</w:t>
      </w: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 xml:space="preserve"> </w:t>
      </w: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2021-06-24</w:t>
      </w:r>
      <w:hyperlink r:id="rId5" w:anchor="wechat_redirect&amp;cpage=34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333333"/>
          <w:spacing w:val="30"/>
          <w:u w:val="none"/>
        </w:rPr>
        <w:drawing>
          <wp:inline>
            <wp:extent cx="5486400" cy="929640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24234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66700" cy="238125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9124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446" w:lineRule="atLeast"/>
        <w:ind w:left="405" w:right="40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全文共3454字，图片18张，预计阅读时间为9分钟。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文章首发于“有理儿有面”（youli-youmian），欢迎大家在朋友圈和微信群转发。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公众号及其他平台转载请在后台留言。</w:t>
      </w:r>
    </w:p>
    <w:p>
      <w:pPr>
        <w:shd w:val="clear" w:color="auto" w:fill="FFFFFF"/>
        <w:spacing w:before="0" w:after="0" w:line="446" w:lineRule="atLeast"/>
        <w:ind w:left="240" w:right="69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76225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66622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55" w:right="25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20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</w:p>
    <w:p>
      <w:pPr>
        <w:shd w:val="clear" w:color="auto" w:fill="FFFFFF"/>
        <w:spacing w:before="0" w:after="0" w:line="420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color w:val="888888"/>
          <w:spacing w:val="8"/>
        </w:rPr>
        <w:t>▼</w:t>
      </w:r>
      <w:r>
        <w:rPr>
          <w:rStyle w:val="richmediacontentany"/>
          <w:rFonts w:ascii="mp-quote" w:eastAsia="mp-quote" w:hAnsi="mp-quote" w:cs="mp-quote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政党是以执政参政，或促进和保障特定政治思想、政治利益为目标的团体。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然而，香港民主党这几年的表现却颇为异类：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先是胡志伟等一众立法会议员，两次企图无理胁迫特区政府，终于在反复闹“总辞”丑剧下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退出立法会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，自断前路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114800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37462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如今在新一届立法会快要进行选举的时刻，面临“一着不慎亡党之危”的局势，却还在为怎样获取最大化政治利益争吵不休。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30" w:after="0" w:line="375" w:lineRule="atLeast"/>
        <w:ind w:left="690" w:right="765"/>
        <w:jc w:val="center"/>
        <w:rPr>
          <w:rFonts w:ascii="Microsoft YaHei UI" w:eastAsia="Microsoft YaHei UI" w:hAnsi="Microsoft YaHei UI" w:cs="Microsoft YaHei UI"/>
          <w:color w:val="FFFFFF"/>
          <w:spacing w:val="8"/>
          <w:sz w:val="23"/>
          <w:szCs w:val="23"/>
        </w:rPr>
      </w:pPr>
      <w:r>
        <w:rPr>
          <w:rFonts w:ascii="Microsoft YaHei UI" w:eastAsia="Microsoft YaHei UI" w:hAnsi="Microsoft YaHei UI" w:cs="Microsoft YaHei UI"/>
          <w:color w:val="FFFFFF"/>
          <w:spacing w:val="8"/>
          <w:sz w:val="23"/>
          <w:szCs w:val="23"/>
        </w:rPr>
        <w:t>1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60" w:lineRule="atLeast"/>
        <w:ind w:left="540" w:right="540"/>
        <w:jc w:val="center"/>
        <w:rPr>
          <w:rFonts w:ascii="Microsoft YaHei UI" w:eastAsia="Microsoft YaHei UI" w:hAnsi="Microsoft YaHei UI" w:cs="Microsoft YaHei UI"/>
          <w:color w:val="333333"/>
          <w:spacing w:val="22"/>
          <w:sz w:val="23"/>
          <w:szCs w:val="23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22"/>
          <w:sz w:val="23"/>
          <w:szCs w:val="23"/>
        </w:rPr>
        <w:t>反对参选的噪音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反对参选的人物里，民主党前主席刘慧卿颇具代表性。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为反对以爱国爱港为原则的选举制度，她甚至抛出“参选屈辱论”。妄称民主党如果要根据新的选举规则参选，等于是向建制派乞求提名，是一种“屈辱”。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507079" cy="4140661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44997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07079" cy="414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刘慧卿的言论，在乱港圈颇有市场。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濒临倒闭的毒果报，就曾撰文予以呼应称，“若大部份市民不赞成，我们强行参选便等于自杀”，并担心“逆民意参选，亦只会铩羽而归”。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484651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00826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84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那么，毒果报口中的“民意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是什么？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统筹民主党党内选举工程的创党元老、新近又出山的民主党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现任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副主席李永达的解释是：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“接触过多名摆筹款街站的区议员，不少有捐款的忠实支持者，都不希望民主党参选”...看看，这只顾捞钱的短视！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有黄媒接着吆喝，引用不知出处的“民调结果”进行补充：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“香港有68%的市民认为选举制度改革让香港距离民主更远”，“参加12月19日的立法会选举无异于政治自杀，会招致选民愤恨”。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很显然，这些都是妄图继续走揽炒老路的算计。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还有人窥见向洋粑粑跪舔的机会，鼓噪利用选民不满情绪抵制选举，用低的投票率向国际社会表明“抗争态度”...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问题是，这种向国际社会摇乞制裁的老路，注定是一条死路：香港国安法不会答应！不信，就来看看前几天毒果报张剑虹、罗伟光等人的前车之鉴！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043680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467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当然，还有的民主党人早已被国安法吓破了胆，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“目前不少民主党的前正副主席、领导层被拘留”，“党内某程度正在疗伤”，以根本无兴趣谈选举的说辞来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掩盖内心的恐慌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30" w:after="0" w:line="375" w:lineRule="atLeast"/>
        <w:ind w:left="690" w:right="765"/>
        <w:jc w:val="center"/>
        <w:rPr>
          <w:rFonts w:ascii="Microsoft YaHei UI" w:eastAsia="Microsoft YaHei UI" w:hAnsi="Microsoft YaHei UI" w:cs="Microsoft YaHei UI"/>
          <w:color w:val="FFFFFF"/>
          <w:spacing w:val="8"/>
          <w:sz w:val="23"/>
          <w:szCs w:val="23"/>
        </w:rPr>
      </w:pPr>
      <w:r>
        <w:rPr>
          <w:rFonts w:ascii="Microsoft YaHei UI" w:eastAsia="Microsoft YaHei UI" w:hAnsi="Microsoft YaHei UI" w:cs="Microsoft YaHei UI"/>
          <w:color w:val="FFFFFF"/>
          <w:spacing w:val="8"/>
          <w:sz w:val="23"/>
          <w:szCs w:val="23"/>
        </w:rPr>
        <w:t>2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60" w:lineRule="atLeast"/>
        <w:ind w:left="540" w:right="540"/>
        <w:jc w:val="center"/>
        <w:rPr>
          <w:rFonts w:ascii="Microsoft YaHei UI" w:eastAsia="Microsoft YaHei UI" w:hAnsi="Microsoft YaHei UI" w:cs="Microsoft YaHei UI"/>
          <w:color w:val="333333"/>
          <w:spacing w:val="22"/>
          <w:sz w:val="23"/>
          <w:szCs w:val="23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22"/>
          <w:sz w:val="23"/>
          <w:szCs w:val="23"/>
        </w:rPr>
        <w:t>民主党的“亡党之危”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危机之下，有曾是民主党的明白人，透过媒体反复提醒“后生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“一个政党若不参与选举，为什么要搞一个政党呢？”，“ 全世界不同地方的反对派都可能觉得制度不公平，为什么他们会参选”，“究竟是今届不参选，还是永远都不参选”？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焦虑溢于言表：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今次不参选，离永远参选也不远了；永远不参选，这个民主党，应该要遭遇“灭党”了！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1701441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3443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还有民主党人，直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撕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其党内鼓动揽炒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的“内鬼”：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“现时鼓吹拒绝参选的，大多是即使参选亦难以入闸的激进派。这些激进派明知自己已经无份，就想拖更多人落水，其实这才是真揽炒”。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呵呵，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分析起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自己人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来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倒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是入木三分：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看看那些顽固反对参选，和毒苹果、揽炒派区议员混在一起的，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哪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个不是劣迹斑斑，他们根本没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机会入闸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这帮人习惯于拿人当炮灰、自私自利，眼见自己无望，还要裹挟更多的人煽动对抗，即便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推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自己的政党走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向万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劫不复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也在所不惜。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他们只想着抱住洋粑粑大腿以求狗粮而已。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762500" cy="3362325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85756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只是他们的揣测，却一时难以得到洋粑粑的肯定：立法会席位本就是西方反中乱港“议会阵线”的一部分，如果这帮人不参选，岂不是意味着“议会阵线”彻底一命呜呼？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洋粑粑显然不甘心失去“议会阵线”，但如果这帮立场顽固，甚合洋人心意的人去参选，恰恰正是难以入闸的“自取其辱”！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30" w:after="0" w:line="375" w:lineRule="atLeast"/>
        <w:ind w:left="690" w:right="765"/>
        <w:jc w:val="center"/>
        <w:rPr>
          <w:rFonts w:ascii="Microsoft YaHei UI" w:eastAsia="Microsoft YaHei UI" w:hAnsi="Microsoft YaHei UI" w:cs="Microsoft YaHei UI"/>
          <w:color w:val="FFFFFF"/>
          <w:spacing w:val="8"/>
          <w:sz w:val="23"/>
          <w:szCs w:val="23"/>
        </w:rPr>
      </w:pPr>
      <w:r>
        <w:rPr>
          <w:rFonts w:ascii="Microsoft YaHei UI" w:eastAsia="Microsoft YaHei UI" w:hAnsi="Microsoft YaHei UI" w:cs="Microsoft YaHei UI"/>
          <w:color w:val="FFFFFF"/>
          <w:spacing w:val="8"/>
          <w:sz w:val="23"/>
          <w:szCs w:val="23"/>
        </w:rPr>
        <w:t>3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60" w:lineRule="atLeast"/>
        <w:ind w:left="540" w:right="540"/>
        <w:jc w:val="center"/>
        <w:rPr>
          <w:rFonts w:ascii="Microsoft YaHei UI" w:eastAsia="Microsoft YaHei UI" w:hAnsi="Microsoft YaHei UI" w:cs="Microsoft YaHei UI"/>
          <w:color w:val="333333"/>
          <w:spacing w:val="22"/>
          <w:sz w:val="23"/>
          <w:szCs w:val="23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22"/>
          <w:sz w:val="23"/>
          <w:szCs w:val="23"/>
        </w:rPr>
        <w:t>民主党要“投诚”？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br/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遭遇碰壁之后，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一些民主党人，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开始逐渐认清大势。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触犯国安法服刑的民主党大佬胡志伟，最近开始悔过表示，“民主党愿意在中央制定的制度条件下参政”...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159000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82141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民主党成员柯江波最近也在评估，民主党目前态度已有180度大转弯，准备要“投诚”了！并称目前香港的形势已经发生了很大改变，如果反对派中有“政党转向”，民主党肯定是第一个...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新任民主党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的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掌舵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罗健熙等人也表示，党内会思考议席作用、价值，亦会考虑若然不参选能否延续运动，最快9月举行会员大会讨论后会有决定，希望外界给予时间和空间...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086350" cy="4933950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34028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更直白的说，民主党新领导层不会轻易放弃参选立法会的机会，并已成立了内地及政制委员会，将“不排除任何沟通渠道”进行沟通。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说这话的人，是民主党中央委员苏逸恒——一个同样立场顽固的黄丝，他走得是和民主党副主席梁翊婷、已故“党鞭”司徒华一样的港毒路线。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88640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10773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梁翊婷等人为何急于入局？除了妄图继续浑水摸鱼进入立法会继续走揽炒路线摇乞外力、充当汉奸走狗外，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还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与民主党入局的困境有关：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由于多名前立法会议员参加非法35+初选，加上疫情形势未能举办筹款宴会，以及饱受黑暴冲击香港这两年经济不景气，民主党已面临着严重的财政危机，到了变卖荔枝角物业、网络售卖奖券筹款的地步。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6243320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80660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4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30" w:after="0" w:line="375" w:lineRule="atLeast"/>
        <w:ind w:left="690" w:right="765"/>
        <w:jc w:val="center"/>
        <w:rPr>
          <w:rFonts w:ascii="Microsoft YaHei UI" w:eastAsia="Microsoft YaHei UI" w:hAnsi="Microsoft YaHei UI" w:cs="Microsoft YaHei UI"/>
          <w:color w:val="FFFFFF"/>
          <w:spacing w:val="8"/>
          <w:sz w:val="23"/>
          <w:szCs w:val="23"/>
        </w:rPr>
      </w:pPr>
      <w:r>
        <w:rPr>
          <w:rFonts w:ascii="Microsoft YaHei UI" w:eastAsia="Microsoft YaHei UI" w:hAnsi="Microsoft YaHei UI" w:cs="Microsoft YaHei UI"/>
          <w:color w:val="FFFFFF"/>
          <w:spacing w:val="8"/>
          <w:sz w:val="23"/>
          <w:szCs w:val="23"/>
        </w:rPr>
        <w:t>4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60" w:lineRule="atLeast"/>
        <w:ind w:left="540" w:right="540"/>
        <w:jc w:val="center"/>
        <w:rPr>
          <w:rFonts w:ascii="Microsoft YaHei UI" w:eastAsia="Microsoft YaHei UI" w:hAnsi="Microsoft YaHei UI" w:cs="Microsoft YaHei UI"/>
          <w:color w:val="333333"/>
          <w:spacing w:val="22"/>
          <w:sz w:val="23"/>
          <w:szCs w:val="23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22"/>
          <w:sz w:val="23"/>
          <w:szCs w:val="23"/>
        </w:rPr>
        <w:t>民主党该何去何从？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香港民主党到底需要做何反思和行动，才能“救亡图存”？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首先，必须要与乱港的新旧势力彻底割席。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先说老一代的民主党。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在“叛国乱港四人帮”中，有两个人是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民主党创党元老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：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李柱铭、何俊仁！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147527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9227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7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由此可见，民主党旧势力的祸港殃民，对民主党本身的建设，负面影响有多深重！不将这代老港毒扫入历史垃圾堆，民主党便难以脱胎换骨。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再看看中年一代。因为参与非法初选，民主党原主任胡志伟等7名立法会议员全军覆没。触犯了香港国安法，相当于民主党的“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精英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彻底废了！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3962400" cy="4876800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27978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再看看现如今在位的民主党领导层，两位副主席中梁翊婷，属于坚定的黄丝。新上任的李永达，却是个坚定的抵制选举派！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由此可见，民主党如今的主席罗健熙想要带领民主党突围，转变立场与港毒割席，难度可想而知！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但不与这些港毒的旧势力割席，不刮骨疗毒，民主党就难以做到洗心革面，浴火重生！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最终，也只能是走上不归路！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其次，民主党迫切需要一场爱国爱港的“思想革命”。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与李柱铭等旧势力的割裂，也即与美西方势力的决裂，这是基础的政治立场问题。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但还需要记住，香港是中国的香港。如果思想上还有“港人”与“中国人”的对立，没有历史的大局观和国家的统一观，就谈不上纯粹的爱国爱港。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51294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86667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一个不拥护国家统一，不拥护中央政府和特区政府，心思上还在怀念昔日的殖民时光，想着只喊两句口号当个“两面人”就能够参与立法会选举，显然不现实。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从这个意义上讲，确确实实、踏踏实实地爱国爱港，实际上不仅是保证民主党洗心革面，再度融入香港政局的必须，也是保证民主党能够发挥“忠诚反对派”角色的必要。这是路线的问题。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再次是，民主党需要认真考虑“推选谁”的问题。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民主党以白鸽为党徽，象征和平温和。但2012年之后，民主党的行事方式却越来越激进：非法“占中”、恶意“拉布”、勾结黑暴、非法集结、非法初选....直到立法会议员被国安法利剑悉数斩落马下！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问题出在哪里？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出在推选出的党派代表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身上：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2012年，民主党在立法会选举中的一次挫败，让温和务实路线受到攻击，林卓廷和许智峯等人靠着激进的港毒言行成功“上位”，并逐渐被其他党友仿效，直到如今遭遇亡党之危。在立法会的党派代表，到底有多重要？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314950" cy="2647950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62226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回到当下民主党立法会议员的出局，与上一次却不能同日而语。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如果说上一次民主党遭遇立法会议席损失是技术问题，今次民主党立法会议员招致国安法严惩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，是在传达着国家一个非常强烈的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政治信号，那就是：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民主党的代表，绝对不能是反中乱港的揽炒分子。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爱国爱港是底线和红线，民主党如果选择合作，就必须认认真真对照这条标准打量人选，否则便入闸无门！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最后，民主党需要积极表态参加本届立法会选举。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短短一年时间，香港的政局已经发生了翻天覆地的变化。港毒揽炒已经彻底失去了舞台，许多人连夜绣红旗都自身难保。留给民主党犹豫和选择的时间已经不多了。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但可悲的是，民主党内有人错误估计了形势，还在做着“吊高来卖”的企图。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他们押宝下注的，是中央修改完善香港选举制度改革时，提出的立法会不会搞“清一色”...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084481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10298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8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但民主党需要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清楚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认识，不搞“清一色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，不等于必须要邀请民主党入闸参政。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换句话说，民主党参选，是中央和特区政府选举委员会给予民主党的机会，而不是必须坐等民主党入席才能“请客吃饭”！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230880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3304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关于这一点，全国港澳研究会理事、北京航空航天大学法学院副教授田飞龙接受大公报的采访，意味浓厚：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“若民主党拒绝参选，便证明已丧失温和理性的基础与立场，失去与政府抗衡的优势”...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这样的论断，我们是否可以做出如下解读和延伸：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第一句，“拒绝参选，便证明已丧失温和理性的基础与立场”，这是不是意味着告诉民主党，拒绝参选便等于是继续走揽炒港毒的标签...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第二句，“”失去与政府抗衡的优势”，便是明明白白告诉民主党，妄图以在野党的身份鼓噪对抗政府，注定是螳臂当车自不量力，自取灭亡！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一切都已非常明确了，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留给民主党的时间已不多了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他们将何去何从，就让时间来见证吧....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88312"/>
            <wp:docPr id="1000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7015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333333"/>
          <w:spacing w:val="30"/>
        </w:rPr>
        <w:t>图片来自网络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41"/>
          <w:szCs w:val="41"/>
          <w:u w:val="none"/>
        </w:rPr>
        <w:drawing>
          <wp:inline>
            <wp:extent cx="5486400" cy="5486400"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64082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  <w:shd w:val="clear" w:color="auto" w:fill="EEEDEB"/>
        </w:rPr>
        <w:drawing>
          <wp:inline>
            <wp:extent cx="3276600" cy="3276600"/>
            <wp:effectExtent l="9525" t="9525" r="9525" b="9525"/>
            <wp:docPr id="10002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40350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shd w:val="clear" w:color="auto" w:fill="FFFFFF"/>
        <w:spacing w:before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color w:val="000000"/>
          <w:spacing w:val="30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理   性｜   揭   秘｜   探   讨</w:t>
      </w:r>
    </w:p>
    <w:p>
      <w:pPr>
        <w:shd w:val="clear" w:color="auto" w:fill="FFFFFF"/>
        <w:spacing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31254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2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77808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hd w:val="clear" w:color="auto" w:fill="FFFFFF"/>
        <w:spacing w:before="0" w:after="0" w:line="446" w:lineRule="atLeast"/>
        <w:ind w:left="480" w:right="48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552700" cy="219075"/>
            <wp:docPr id="10002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1721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46" w:lineRule="atLeast"/>
        <w:ind w:left="435" w:right="360"/>
        <w:jc w:val="right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371791" cy="1676634"/>
            <wp:docPr id="10002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4254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有里儿有面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</w:rPr>
        <w:t>微信扫一扫赞赏作者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z w:val="26"/>
          <w:szCs w:val="26"/>
        </w:rPr>
        <w:t>赞赏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已喜欢，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对作者说句悄悄话</w:t>
      </w:r>
    </w:p>
    <w:p>
      <w:pPr>
        <w:pStyle w:val="rewardareacarrywhisper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>取消</w:t>
      </w: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likecommentprimarywrpeditinglikecommentprimarytitle"/>
        <w:pBdr>
          <w:top w:val="none" w:sz="0" w:space="0" w:color="auto"/>
          <w:left w:val="none" w:sz="0" w:space="12" w:color="auto"/>
          <w:bottom w:val="none" w:sz="0" w:space="0" w:color="auto"/>
          <w:right w:val="none" w:sz="0" w:space="12" w:color="auto"/>
        </w:pBdr>
        <w:shd w:val="clear" w:color="auto" w:fill="FFFFFF"/>
        <w:spacing w:before="0" w:after="0" w:line="315" w:lineRule="atLeast"/>
        <w:ind w:left="720" w:right="720"/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</w:pPr>
      <w:r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发送给作者</w:t>
      </w:r>
    </w:p>
    <w:p>
      <w:pPr>
        <w:pStyle w:val="rewardareacarrywhisperlikecommentprimarytitle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rewardareacarrywhisperlikecommentprimarybtndisabled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hd w:val="clear" w:color="auto" w:fill="07C160"/>
        </w:rPr>
        <w:t>发送</w:t>
      </w:r>
    </w:p>
    <w:p>
      <w:pPr>
        <w:shd w:val="clear" w:color="auto" w:fill="FFFFFF"/>
        <w:spacing w:after="0" w:line="384" w:lineRule="atLeast"/>
        <w:ind w:left="480" w:right="480"/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</w:pP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最多40字，当前共</w:t>
      </w: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字</w:t>
      </w:r>
    </w:p>
    <w:p>
      <w:pPr>
        <w:pStyle w:val="richmediaareaprimaryweui-loadmorelin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> </w:t>
      </w:r>
      <w:r>
        <w:rPr>
          <w:rStyle w:val="anyCharacter"/>
          <w:rFonts w:ascii="Microsoft YaHei UI" w:eastAsia="Microsoft YaHei UI" w:hAnsi="Microsoft YaHei UI" w:cs="Microsoft YaHei UI"/>
          <w:vanish/>
          <w:color w:val="888888"/>
          <w:spacing w:val="8"/>
        </w:rPr>
        <w:t>人赞赏</w:t>
      </w: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上一页</w:t>
      </w: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1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/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3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下一页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长按二维码向我转账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受苹果公司新规定影响，微信 iOS 版的赞赏功能被关闭，可通过二维码转账支持公众号。</w:t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iconappmsgtag">
    <w:name w:val="rich_media_meta_icon_appmsg_tag"/>
    <w:basedOn w:val="DefaultParagraphFont"/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richmediametalink">
    <w:name w:val="rich_media_meta_link"/>
    <w:basedOn w:val="DefaultParagraphFont"/>
    <w:rPr>
      <w:color w:val="576B95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paragraph" w:customStyle="1" w:styleId="richmediacontentp">
    <w:name w:val="rich_media_content_p"/>
    <w:basedOn w:val="Normal"/>
  </w:style>
  <w:style w:type="character" w:customStyle="1" w:styleId="richmediacontentany">
    <w:name w:val="rich_media_content_any"/>
    <w:basedOn w:val="DefaultParagraphFont"/>
  </w:style>
  <w:style w:type="paragraph" w:customStyle="1" w:styleId="likecommentprimarywrpediting">
    <w:name w:val="like_comment_primary_wrp_editing"/>
    <w:basedOn w:val="Normal"/>
  </w:style>
  <w:style w:type="paragraph" w:customStyle="1" w:styleId="rewardareacarrywhisperlikecommentprimarywrpeditinglikecommentprimaryinner">
    <w:name w:val="reward_area_carry_whisper_like_comment_primary_wrp_editing_like_comment_primary_inner"/>
    <w:basedOn w:val="Normal"/>
    <w:pPr>
      <w:pBdr>
        <w:top w:val="none" w:sz="0" w:space="0" w:color="auto"/>
        <w:left w:val="none" w:sz="0" w:space="12" w:color="auto"/>
        <w:bottom w:val="none" w:sz="0" w:space="0" w:color="auto"/>
        <w:right w:val="none" w:sz="0" w:space="12" w:color="auto"/>
      </w:pBdr>
    </w:pPr>
  </w:style>
  <w:style w:type="paragraph" w:customStyle="1" w:styleId="likecommentprimaryhd">
    <w:name w:val="like_comment_primary_hd"/>
    <w:basedOn w:val="Normal"/>
    <w:rPr>
      <w:sz w:val="12"/>
      <w:szCs w:val="12"/>
    </w:rPr>
  </w:style>
  <w:style w:type="paragraph" w:customStyle="1" w:styleId="rewardareacarrywhisperlikecommentprimaryhdside">
    <w:name w:val="reward_area_carry_whisper_like_comment_primary_hd_side"/>
    <w:basedOn w:val="Normal"/>
  </w:style>
  <w:style w:type="character" w:customStyle="1" w:styleId="likecommentprimarycancel">
    <w:name w:val="like_comment_primary_cancel"/>
    <w:basedOn w:val="DefaultParagraphFont"/>
    <w:rPr>
      <w:sz w:val="0"/>
      <w:szCs w:val="0"/>
    </w:rPr>
  </w:style>
  <w:style w:type="character" w:customStyle="1" w:styleId="classweui-icon-">
    <w:name w:val="|class^=weui-icon-"/>
    <w:basedOn w:val="DefaultParagraphFont"/>
  </w:style>
  <w:style w:type="paragraph" w:customStyle="1" w:styleId="likecommentprimarywrpeditinglikecommentprimarytitle">
    <w:name w:val="like_comment_primary_wrp_editing_like_comment_primary_title"/>
    <w:basedOn w:val="Normal"/>
    <w:pPr>
      <w:jc w:val="center"/>
    </w:pPr>
  </w:style>
  <w:style w:type="paragraph" w:customStyle="1" w:styleId="rewardareacarrywhisperlikecommentprimarytitlelikecommentprimaryhdside">
    <w:name w:val="reward_area_carry_whisper_like_comment_primary_title + like_comment_primary_hd_side"/>
    <w:basedOn w:val="Normal"/>
  </w:style>
  <w:style w:type="character" w:customStyle="1" w:styleId="rewardareacarrywhisperlikecommentprimarybtndisabled">
    <w:name w:val="reward_area_carry_whisper_like_comment_primary_btn_|disabled"/>
    <w:basedOn w:val="DefaultParagraphFont"/>
  </w:style>
  <w:style w:type="paragraph" w:customStyle="1" w:styleId="rewardareacarrywhisperlikecommentprimarybd">
    <w:name w:val="reward_area_carry_whisper_like_comment_primary_bd"/>
    <w:basedOn w:val="Normal"/>
    <w:pPr>
      <w:pBdr>
        <w:top w:val="none" w:sz="0" w:space="0" w:color="auto"/>
        <w:left w:val="none" w:sz="0" w:space="6" w:color="auto"/>
        <w:bottom w:val="none" w:sz="0" w:space="0" w:color="auto"/>
        <w:right w:val="none" w:sz="0" w:space="6" w:color="auto"/>
      </w:pBdr>
    </w:pPr>
  </w:style>
  <w:style w:type="character" w:customStyle="1" w:styleId="likecommentprimarywrplikecommentmsg">
    <w:name w:val="like_comment_primary_wrp_like_comment_msg"/>
    <w:basedOn w:val="DefaultParagraphFont"/>
  </w:style>
  <w:style w:type="paragraph" w:customStyle="1" w:styleId="likecommentprimarymask">
    <w:name w:val="like_comment_primary_mask"/>
    <w:basedOn w:val="Normal"/>
  </w:style>
  <w:style w:type="paragraph" w:customStyle="1" w:styleId="richmediaareaprimaryweui-loadmoreline">
    <w:name w:val="rich_media_area_primary_weui-loadmore_line"/>
    <w:basedOn w:val="Normal"/>
  </w:style>
  <w:style w:type="character" w:customStyle="1" w:styleId="appmsgskindefaultrichmediaareaprimaryweui-loadmorelineweui-loadmoretips">
    <w:name w:val="appmsg_skin_default_rich_media_area_primary_weui-loadmore_line_weui-loadmore__tips"/>
    <w:basedOn w:val="DefaultParagraphFont"/>
    <w:rPr>
      <w:shd w:val="clear" w:color="auto" w:fill="FFFFFF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png" /><Relationship Id="rId11" Type="http://schemas.openxmlformats.org/officeDocument/2006/relationships/image" Target="media/image6.png" /><Relationship Id="rId12" Type="http://schemas.openxmlformats.org/officeDocument/2006/relationships/image" Target="media/image7.jpeg" /><Relationship Id="rId13" Type="http://schemas.openxmlformats.org/officeDocument/2006/relationships/image" Target="media/image8.png" /><Relationship Id="rId14" Type="http://schemas.openxmlformats.org/officeDocument/2006/relationships/image" Target="media/image9.jpeg" /><Relationship Id="rId15" Type="http://schemas.openxmlformats.org/officeDocument/2006/relationships/image" Target="media/image10.png" /><Relationship Id="rId16" Type="http://schemas.openxmlformats.org/officeDocument/2006/relationships/image" Target="media/image11.png" /><Relationship Id="rId17" Type="http://schemas.openxmlformats.org/officeDocument/2006/relationships/image" Target="media/image12.jpeg" /><Relationship Id="rId18" Type="http://schemas.openxmlformats.org/officeDocument/2006/relationships/image" Target="media/image13.jpeg" /><Relationship Id="rId19" Type="http://schemas.openxmlformats.org/officeDocument/2006/relationships/image" Target="media/image14.png" /><Relationship Id="rId2" Type="http://schemas.openxmlformats.org/officeDocument/2006/relationships/webSettings" Target="webSettings.xml" /><Relationship Id="rId20" Type="http://schemas.openxmlformats.org/officeDocument/2006/relationships/image" Target="media/image15.png" /><Relationship Id="rId21" Type="http://schemas.openxmlformats.org/officeDocument/2006/relationships/image" Target="media/image16.jpeg" /><Relationship Id="rId22" Type="http://schemas.openxmlformats.org/officeDocument/2006/relationships/image" Target="media/image17.png" /><Relationship Id="rId23" Type="http://schemas.openxmlformats.org/officeDocument/2006/relationships/image" Target="media/image18.png" /><Relationship Id="rId24" Type="http://schemas.openxmlformats.org/officeDocument/2006/relationships/image" Target="media/image19.png" /><Relationship Id="rId25" Type="http://schemas.openxmlformats.org/officeDocument/2006/relationships/image" Target="media/image20.jpeg" /><Relationship Id="rId26" Type="http://schemas.openxmlformats.org/officeDocument/2006/relationships/image" Target="media/image21.jpeg" /><Relationship Id="rId27" Type="http://schemas.openxmlformats.org/officeDocument/2006/relationships/image" Target="media/image22.jpeg" /><Relationship Id="rId28" Type="http://schemas.openxmlformats.org/officeDocument/2006/relationships/image" Target="media/image23.jpeg" /><Relationship Id="rId29" Type="http://schemas.openxmlformats.org/officeDocument/2006/relationships/image" Target="media/image24.jpeg" /><Relationship Id="rId3" Type="http://schemas.openxmlformats.org/officeDocument/2006/relationships/fontTable" Target="fontTable.xml" /><Relationship Id="rId30" Type="http://schemas.openxmlformats.org/officeDocument/2006/relationships/image" Target="media/image25.png" /><Relationship Id="rId31" Type="http://schemas.openxmlformats.org/officeDocument/2006/relationships/image" Target="media/image26.png" /><Relationship Id="rId32" Type="http://schemas.openxmlformats.org/officeDocument/2006/relationships/styles" Target="styles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g3MjEyMTYyNg==&amp;mid=2247533638&amp;idx=1&amp;sn=183f95d68ca260a4c5ebd0a55582e8d3&amp;chksm=cef61033f9819925be43086b132a99087f5566705e6e1911d1d96f3b4f4958e170e7475802be&amp;scene=27" TargetMode="External" /><Relationship Id="rId6" Type="http://schemas.openxmlformats.org/officeDocument/2006/relationships/image" Target="media/image1.jpeg" /><Relationship Id="rId7" Type="http://schemas.openxmlformats.org/officeDocument/2006/relationships/image" Target="media/image2.png" /><Relationship Id="rId8" Type="http://schemas.openxmlformats.org/officeDocument/2006/relationships/image" Target="media/image3.png" /><Relationship Id="rId9" Type="http://schemas.openxmlformats.org/officeDocument/2006/relationships/image" Target="media/image4.jpe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奉劝民主党，洗心革面或可有一线生机！</dc:title>
  <cp:revision>1</cp:revision>
</cp:coreProperties>
</file>